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FFA78" w14:textId="77777777" w:rsidR="00F213F6" w:rsidRPr="009C55B2" w:rsidRDefault="009C55B2" w:rsidP="00F213F6">
      <w:pPr>
        <w:rPr>
          <w:rFonts w:cstheme="minorHAnsi"/>
          <w:b/>
          <w:color w:val="BFBFBF" w:themeColor="background1" w:themeShade="BF"/>
          <w:sz w:val="40"/>
          <w:szCs w:val="40"/>
        </w:rPr>
      </w:pPr>
      <w:r w:rsidRPr="009C55B2">
        <w:rPr>
          <w:rFonts w:cstheme="minorHAnsi"/>
          <w:b/>
          <w:color w:val="BFBFBF" w:themeColor="background1" w:themeShade="BF"/>
          <w:sz w:val="40"/>
          <w:szCs w:val="40"/>
        </w:rPr>
        <w:t>[</w:t>
      </w:r>
      <w:r w:rsidR="00F213F6" w:rsidRPr="009C55B2">
        <w:rPr>
          <w:rFonts w:cstheme="minorHAnsi"/>
          <w:b/>
          <w:color w:val="BFBFBF" w:themeColor="background1" w:themeShade="BF"/>
          <w:sz w:val="40"/>
          <w:szCs w:val="40"/>
        </w:rPr>
        <w:t>Driving and Vision template letter/ email</w:t>
      </w:r>
      <w:r w:rsidRPr="009C55B2">
        <w:rPr>
          <w:rFonts w:cstheme="minorHAnsi"/>
          <w:b/>
          <w:color w:val="BFBFBF" w:themeColor="background1" w:themeShade="BF"/>
          <w:sz w:val="40"/>
          <w:szCs w:val="40"/>
        </w:rPr>
        <w:t>]</w:t>
      </w:r>
    </w:p>
    <w:p w14:paraId="44689BD2" w14:textId="77777777" w:rsidR="00F213F6" w:rsidRDefault="00F213F6" w:rsidP="00F213F6">
      <w:pPr>
        <w:rPr>
          <w:rFonts w:cstheme="minorHAnsi"/>
        </w:rPr>
      </w:pPr>
    </w:p>
    <w:p w14:paraId="23BF9FB4" w14:textId="77777777" w:rsidR="004C6BCF" w:rsidRPr="004C6BCF" w:rsidRDefault="004C6BCF" w:rsidP="004C6BCF">
      <w:pPr>
        <w:rPr>
          <w:rFonts w:cstheme="minorHAnsi"/>
        </w:rPr>
      </w:pPr>
      <w:r w:rsidRPr="004C6BCF">
        <w:rPr>
          <w:rFonts w:cstheme="minorHAnsi"/>
        </w:rPr>
        <w:t xml:space="preserve">Dear </w:t>
      </w:r>
      <w:r w:rsidRPr="004C6BCF">
        <w:rPr>
          <w:rFonts w:cstheme="minorHAnsi"/>
          <w:color w:val="FF0000"/>
        </w:rPr>
        <w:t>[Insert MP’s name]</w:t>
      </w:r>
      <w:r w:rsidRPr="004C6BCF">
        <w:rPr>
          <w:rFonts w:cstheme="minorHAnsi"/>
        </w:rPr>
        <w:t>, </w:t>
      </w:r>
    </w:p>
    <w:p w14:paraId="718460A0" w14:textId="77777777" w:rsidR="004C6BCF" w:rsidRDefault="004C6BCF" w:rsidP="004C6BCF">
      <w:pPr>
        <w:rPr>
          <w:rFonts w:cstheme="minorHAnsi"/>
          <w:b/>
          <w:bCs/>
        </w:rPr>
      </w:pPr>
    </w:p>
    <w:p w14:paraId="095E8BE5" w14:textId="36EB0750" w:rsidR="004C6BCF" w:rsidRPr="004C6BCF" w:rsidRDefault="004C6BCF" w:rsidP="004C6BCF">
      <w:pPr>
        <w:rPr>
          <w:rFonts w:cstheme="minorHAnsi"/>
        </w:rPr>
      </w:pPr>
      <w:r w:rsidRPr="004C6BCF">
        <w:rPr>
          <w:rFonts w:cstheme="minorHAnsi"/>
          <w:b/>
          <w:bCs/>
        </w:rPr>
        <w:t>Re: Road safety and vision laws for driving</w:t>
      </w:r>
      <w:r w:rsidRPr="004C6BCF">
        <w:rPr>
          <w:rFonts w:cstheme="minorHAnsi"/>
        </w:rPr>
        <w:t> </w:t>
      </w:r>
    </w:p>
    <w:p w14:paraId="6EB8EE2D" w14:textId="77777777" w:rsidR="004C6BCF" w:rsidRDefault="004C6BCF" w:rsidP="004C6BCF">
      <w:pPr>
        <w:rPr>
          <w:rFonts w:cstheme="minorHAnsi"/>
        </w:rPr>
      </w:pPr>
    </w:p>
    <w:p w14:paraId="0B2978F5" w14:textId="7E7BCEC9" w:rsidR="004C6BCF" w:rsidRDefault="004C6BCF" w:rsidP="004C6BCF">
      <w:pPr>
        <w:rPr>
          <w:rFonts w:cstheme="minorHAnsi"/>
        </w:rPr>
      </w:pPr>
      <w:r w:rsidRPr="004C6BCF">
        <w:rPr>
          <w:rFonts w:cstheme="minorHAnsi"/>
        </w:rPr>
        <w:t>I am writing to express my concerns about the inadequate requirements for testing drivers’ vision in the UK.  </w:t>
      </w:r>
    </w:p>
    <w:p w14:paraId="66C729D9" w14:textId="77777777" w:rsidR="004C6BCF" w:rsidRPr="004C6BCF" w:rsidRDefault="004C6BCF" w:rsidP="004C6BCF">
      <w:pPr>
        <w:rPr>
          <w:rFonts w:cstheme="minorHAnsi"/>
        </w:rPr>
      </w:pPr>
    </w:p>
    <w:p w14:paraId="5111FB49" w14:textId="77777777" w:rsidR="004C6BCF" w:rsidRPr="004C6BCF" w:rsidRDefault="004C6BCF" w:rsidP="004C6BCF">
      <w:pPr>
        <w:rPr>
          <w:rFonts w:cstheme="minorHAnsi"/>
        </w:rPr>
      </w:pPr>
      <w:r w:rsidRPr="004C6BCF">
        <w:rPr>
          <w:rFonts w:cstheme="minorHAnsi"/>
        </w:rPr>
        <w:t xml:space="preserve">I am a local optometrist working in </w:t>
      </w:r>
      <w:r w:rsidRPr="004C6BCF">
        <w:rPr>
          <w:rFonts w:cstheme="minorHAnsi"/>
          <w:color w:val="FF0000"/>
        </w:rPr>
        <w:t>[insert practice/location]</w:t>
      </w:r>
      <w:r w:rsidRPr="004C6BCF">
        <w:rPr>
          <w:rFonts w:cstheme="minorHAnsi"/>
          <w:b/>
          <w:bCs/>
          <w:color w:val="FF0000"/>
        </w:rPr>
        <w:t xml:space="preserve"> </w:t>
      </w:r>
      <w:r w:rsidRPr="004C6BCF">
        <w:rPr>
          <w:rFonts w:cstheme="minorHAnsi"/>
        </w:rPr>
        <w:t>and I am writing to you because I regularly see first-hand, patients who continue to drive despite being advised not to, due to their failing eyesight. [Tailor as much as possible using your personal experiences in practice.]   </w:t>
      </w:r>
    </w:p>
    <w:p w14:paraId="39E206C5" w14:textId="77777777" w:rsidR="004C6BCF" w:rsidRPr="004C6BCF" w:rsidRDefault="004C6BCF" w:rsidP="004C6BCF">
      <w:pPr>
        <w:rPr>
          <w:rFonts w:cstheme="minorHAnsi"/>
        </w:rPr>
      </w:pPr>
      <w:r w:rsidRPr="004C6BCF">
        <w:rPr>
          <w:rFonts w:cstheme="minorHAnsi"/>
        </w:rPr>
        <w:t> </w:t>
      </w:r>
    </w:p>
    <w:p w14:paraId="0E2216A5" w14:textId="77777777" w:rsidR="004C6BCF" w:rsidRDefault="004C6BCF" w:rsidP="004C6BCF">
      <w:pPr>
        <w:rPr>
          <w:rFonts w:cstheme="minorHAnsi"/>
        </w:rPr>
      </w:pPr>
      <w:r w:rsidRPr="004C6BCF">
        <w:rPr>
          <w:rFonts w:cstheme="minorHAnsi"/>
        </w:rPr>
        <w:t xml:space="preserve">As it stands, a motorist only has their vision assessed independently </w:t>
      </w:r>
      <w:r w:rsidRPr="004C6BCF">
        <w:rPr>
          <w:rFonts w:cstheme="minorHAnsi"/>
          <w:b/>
          <w:bCs/>
          <w:u w:val="single"/>
        </w:rPr>
        <w:t xml:space="preserve">once </w:t>
      </w:r>
      <w:r w:rsidRPr="004C6BCF">
        <w:rPr>
          <w:rFonts w:cstheme="minorHAnsi"/>
        </w:rPr>
        <w:t>to ensure it meets the legal driving standard and this assessment is carried out via an outdated number plate test, by a driving test employee. This system was first introduced in 1937, and the number plate test itself is inadequate – failing to look at the key aspects of a person’s visual ability that will aid them in driving safely. The current law also leaves many drivers on the road without a reliable way to monitor their vision as they age.</w:t>
      </w:r>
    </w:p>
    <w:p w14:paraId="2F2A98F2" w14:textId="019D646B" w:rsidR="004C6BCF" w:rsidRPr="004C6BCF" w:rsidRDefault="004C6BCF" w:rsidP="004C6BCF">
      <w:pPr>
        <w:rPr>
          <w:rFonts w:cstheme="minorHAnsi"/>
        </w:rPr>
      </w:pPr>
      <w:r w:rsidRPr="004C6BCF">
        <w:rPr>
          <w:rFonts w:cstheme="minorHAnsi"/>
        </w:rPr>
        <w:t>  </w:t>
      </w:r>
    </w:p>
    <w:p w14:paraId="3A580F82" w14:textId="77777777" w:rsidR="004C6BCF" w:rsidRDefault="004C6BCF" w:rsidP="004C6BCF">
      <w:pPr>
        <w:rPr>
          <w:rFonts w:cstheme="minorHAnsi"/>
        </w:rPr>
      </w:pPr>
      <w:r w:rsidRPr="004C6BCF">
        <w:rPr>
          <w:rFonts w:cstheme="minorHAnsi"/>
        </w:rPr>
        <w:t xml:space="preserve">According to research released by the Association of Optometrists, of which I am a member, I am not alone in my experience.  Alarmingly, over half (56%) of UK optometrists have encountered patients in the past month who continue to drive despite not meeting the legal vision standard. </w:t>
      </w:r>
    </w:p>
    <w:p w14:paraId="42952906" w14:textId="77777777" w:rsidR="004C6BCF" w:rsidRDefault="004C6BCF" w:rsidP="004C6BCF">
      <w:pPr>
        <w:rPr>
          <w:rFonts w:cstheme="minorHAnsi"/>
        </w:rPr>
      </w:pPr>
    </w:p>
    <w:p w14:paraId="103A4C8A" w14:textId="5F57B3AF" w:rsidR="004C6BCF" w:rsidRDefault="004C6BCF" w:rsidP="004C6BCF">
      <w:pPr>
        <w:rPr>
          <w:rFonts w:cstheme="minorHAnsi"/>
        </w:rPr>
      </w:pPr>
      <w:r w:rsidRPr="004C6BCF">
        <w:rPr>
          <w:rFonts w:cstheme="minorHAnsi"/>
        </w:rPr>
        <w:t>Moreover, a recent public poll of over 2000 UK adults found that almost a third of motorists (29%) would continue to drive even if they knew their vision was considered too poor. This is deeply troubling, especially when we know that UK drivers are not required to undergo any further vision assessments after passing their initial driving test, meaning they can potentially continue driving for the rest of their life with no further sight checks. </w:t>
      </w:r>
    </w:p>
    <w:p w14:paraId="3326E212" w14:textId="77777777" w:rsidR="004C6BCF" w:rsidRPr="004C6BCF" w:rsidRDefault="004C6BCF" w:rsidP="004C6BCF">
      <w:pPr>
        <w:rPr>
          <w:rFonts w:cstheme="minorHAnsi"/>
        </w:rPr>
      </w:pPr>
    </w:p>
    <w:p w14:paraId="781F34C7" w14:textId="77777777" w:rsidR="004C6BCF" w:rsidRDefault="004C6BCF" w:rsidP="004C6BCF">
      <w:pPr>
        <w:rPr>
          <w:rFonts w:cstheme="minorHAnsi"/>
        </w:rPr>
      </w:pPr>
      <w:r w:rsidRPr="004C6BCF">
        <w:rPr>
          <w:rFonts w:cstheme="minorHAnsi"/>
        </w:rPr>
        <w:t xml:space="preserve">This issue is not unique to the UK; however, we lag behind many European countries. Nations such as Finland, Germany, and Sweden require drivers to undergo visual acuity and visual field tests, a far more accurate assessment of vision. Furthermore, many countries mandate periodic vision tests every 10 years for all drivers including Estonia, Italy, and Spain. I believe it is essential to update our laws to better protect all road users. </w:t>
      </w:r>
    </w:p>
    <w:p w14:paraId="78739243" w14:textId="77777777" w:rsidR="004C6BCF" w:rsidRDefault="004C6BCF" w:rsidP="004C6BCF">
      <w:pPr>
        <w:rPr>
          <w:rFonts w:cstheme="minorHAnsi"/>
        </w:rPr>
      </w:pPr>
    </w:p>
    <w:p w14:paraId="27970EB2" w14:textId="6038A735" w:rsidR="004C6BCF" w:rsidRPr="004C6BCF" w:rsidRDefault="004C6BCF" w:rsidP="004C6BCF">
      <w:pPr>
        <w:rPr>
          <w:rFonts w:cstheme="minorHAnsi"/>
        </w:rPr>
      </w:pPr>
      <w:r w:rsidRPr="004C6BCF">
        <w:rPr>
          <w:rFonts w:cstheme="minorHAnsi"/>
        </w:rPr>
        <w:t>Specifically, I support the calls of the Association of Optometrists (AOP) which recommends that: </w:t>
      </w:r>
    </w:p>
    <w:p w14:paraId="691B7DDB" w14:textId="77777777" w:rsidR="004C6BCF" w:rsidRPr="004C6BCF" w:rsidRDefault="004C6BCF" w:rsidP="004C6BCF">
      <w:pPr>
        <w:numPr>
          <w:ilvl w:val="0"/>
          <w:numId w:val="1"/>
        </w:numPr>
        <w:rPr>
          <w:rFonts w:cstheme="minorHAnsi"/>
        </w:rPr>
      </w:pPr>
      <w:r w:rsidRPr="004C6BCF">
        <w:rPr>
          <w:rFonts w:cstheme="minorHAnsi"/>
        </w:rPr>
        <w:t>All drivers should undergo a full sight test at least every two years, or more often if recommended by their optometrist </w:t>
      </w:r>
    </w:p>
    <w:p w14:paraId="5EB8276E" w14:textId="77777777" w:rsidR="004C6BCF" w:rsidRPr="004C6BCF" w:rsidRDefault="004C6BCF" w:rsidP="004C6BCF">
      <w:pPr>
        <w:numPr>
          <w:ilvl w:val="0"/>
          <w:numId w:val="2"/>
        </w:numPr>
        <w:rPr>
          <w:rFonts w:cstheme="minorHAnsi"/>
        </w:rPr>
      </w:pPr>
      <w:r w:rsidRPr="004C6BCF">
        <w:rPr>
          <w:rFonts w:cstheme="minorHAnsi"/>
        </w:rPr>
        <w:t>Legally required vision checks should be implemented at the first licence application and every time a licence is renewed—every 10 years for most drivers, and every three years for those over 70 </w:t>
      </w:r>
    </w:p>
    <w:p w14:paraId="59CD7DE0" w14:textId="77777777" w:rsidR="004C6BCF" w:rsidRDefault="004C6BCF" w:rsidP="004C6BCF">
      <w:pPr>
        <w:numPr>
          <w:ilvl w:val="0"/>
          <w:numId w:val="3"/>
        </w:numPr>
        <w:rPr>
          <w:rFonts w:cstheme="minorHAnsi"/>
        </w:rPr>
      </w:pPr>
      <w:r w:rsidRPr="004C6BCF">
        <w:rPr>
          <w:rFonts w:cstheme="minorHAnsi"/>
        </w:rPr>
        <w:lastRenderedPageBreak/>
        <w:t>The current number plate test should be replaced with a reliable, standardised vision assessment to ensure that all aspects of visual function necessary for safe driving are evaluated. </w:t>
      </w:r>
    </w:p>
    <w:p w14:paraId="31FF84C2" w14:textId="77777777" w:rsidR="004C6BCF" w:rsidRPr="004C6BCF" w:rsidRDefault="004C6BCF" w:rsidP="004C6BCF">
      <w:pPr>
        <w:ind w:left="720"/>
        <w:rPr>
          <w:rFonts w:cstheme="minorHAnsi"/>
        </w:rPr>
      </w:pPr>
    </w:p>
    <w:p w14:paraId="3B62EF30" w14:textId="77777777" w:rsidR="004C6BCF" w:rsidRPr="004C6BCF" w:rsidRDefault="004C6BCF" w:rsidP="004C6BCF">
      <w:pPr>
        <w:rPr>
          <w:rFonts w:cstheme="minorHAnsi"/>
        </w:rPr>
      </w:pPr>
      <w:r w:rsidRPr="004C6BCF">
        <w:rPr>
          <w:rFonts w:cstheme="minorHAnsi"/>
        </w:rPr>
        <w:t>Optometrists, such as myself, as qualified eye care professionals, are well-equipped to perform these assessments. We can provide a sight test as well as offer treatment and vision correction to ensure patients, where possible, can stay on the road for longer. </w:t>
      </w:r>
    </w:p>
    <w:p w14:paraId="4F3F4DCF" w14:textId="77777777" w:rsidR="004C6BCF" w:rsidRDefault="004C6BCF" w:rsidP="004C6BCF">
      <w:pPr>
        <w:rPr>
          <w:rFonts w:cstheme="minorHAnsi"/>
        </w:rPr>
      </w:pPr>
    </w:p>
    <w:p w14:paraId="5D7EE518" w14:textId="10ACC647" w:rsidR="004C6BCF" w:rsidRPr="004C6BCF" w:rsidRDefault="004C6BCF" w:rsidP="004C6BCF">
      <w:pPr>
        <w:rPr>
          <w:rFonts w:cstheme="minorHAnsi"/>
        </w:rPr>
      </w:pPr>
      <w:r w:rsidRPr="004C6BCF">
        <w:rPr>
          <w:rFonts w:cstheme="minorHAnsi"/>
        </w:rPr>
        <w:t>I urge you to bring these concerns to the Secretary of State for Transport, Louise Haigh MP and the Department for Transport, advocating for safer and more reliable vision requirements for UK drivers. Stronger vision regulations will undoubtedly help prevent unnecessary accidents and save countless lives. </w:t>
      </w:r>
    </w:p>
    <w:p w14:paraId="12E486D1" w14:textId="77777777" w:rsidR="004C6BCF" w:rsidRDefault="004C6BCF" w:rsidP="004C6BCF">
      <w:pPr>
        <w:rPr>
          <w:rFonts w:cstheme="minorHAnsi"/>
        </w:rPr>
      </w:pPr>
    </w:p>
    <w:p w14:paraId="6827AFB2" w14:textId="3294D60D" w:rsidR="004C6BCF" w:rsidRPr="004C6BCF" w:rsidRDefault="004C6BCF" w:rsidP="004C6BCF">
      <w:pPr>
        <w:rPr>
          <w:rFonts w:cstheme="minorHAnsi"/>
        </w:rPr>
      </w:pPr>
      <w:r w:rsidRPr="004C6BCF">
        <w:rPr>
          <w:rFonts w:cstheme="minorHAnsi"/>
        </w:rPr>
        <w:t>Thank you for your attention to this critical issue. </w:t>
      </w:r>
    </w:p>
    <w:p w14:paraId="0D40F968" w14:textId="77777777" w:rsidR="004C6BCF" w:rsidRDefault="004C6BCF" w:rsidP="004C6BCF">
      <w:pPr>
        <w:rPr>
          <w:rFonts w:cstheme="minorHAnsi"/>
        </w:rPr>
      </w:pPr>
    </w:p>
    <w:p w14:paraId="558C21AB" w14:textId="6414CE73" w:rsidR="004C6BCF" w:rsidRPr="004C6BCF" w:rsidRDefault="004C6BCF" w:rsidP="004C6BCF">
      <w:pPr>
        <w:rPr>
          <w:rFonts w:cstheme="minorHAnsi"/>
        </w:rPr>
      </w:pPr>
      <w:r w:rsidRPr="004C6BCF">
        <w:rPr>
          <w:rFonts w:cstheme="minorHAnsi"/>
        </w:rPr>
        <w:t>Best wishes, </w:t>
      </w:r>
    </w:p>
    <w:p w14:paraId="64F57601" w14:textId="77777777" w:rsidR="00F213F6" w:rsidRDefault="00F213F6" w:rsidP="00F213F6">
      <w:pPr>
        <w:rPr>
          <w:rFonts w:cstheme="minorHAnsi"/>
        </w:rPr>
      </w:pPr>
    </w:p>
    <w:p w14:paraId="37BCF6C8" w14:textId="77777777" w:rsidR="00F213F6" w:rsidRPr="00F213F6" w:rsidRDefault="00F213F6" w:rsidP="00F213F6">
      <w:pPr>
        <w:rPr>
          <w:rFonts w:cstheme="minorHAnsi"/>
          <w:color w:val="FF0000"/>
        </w:rPr>
      </w:pPr>
      <w:r w:rsidRPr="00F213F6">
        <w:rPr>
          <w:rFonts w:cstheme="minorHAnsi"/>
          <w:color w:val="FF0000"/>
        </w:rPr>
        <w:t>[Name]</w:t>
      </w:r>
    </w:p>
    <w:p w14:paraId="77961B56" w14:textId="45D07D11" w:rsidR="00117F49" w:rsidRPr="00F213F6" w:rsidRDefault="00F213F6">
      <w:pPr>
        <w:rPr>
          <w:rFonts w:cstheme="minorHAnsi"/>
          <w:color w:val="FF0000"/>
        </w:rPr>
      </w:pPr>
      <w:r w:rsidRPr="00F213F6">
        <w:rPr>
          <w:rFonts w:cstheme="minorHAnsi"/>
          <w:color w:val="FF0000"/>
        </w:rPr>
        <w:t>[Address, including postcode]</w:t>
      </w:r>
    </w:p>
    <w:sectPr w:rsidR="00117F49" w:rsidRPr="00F213F6" w:rsidSect="0089678C">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14F51" w14:textId="77777777" w:rsidR="009B7BFC" w:rsidRDefault="009B7BFC" w:rsidP="00FC3D2A">
      <w:r>
        <w:separator/>
      </w:r>
    </w:p>
  </w:endnote>
  <w:endnote w:type="continuationSeparator" w:id="0">
    <w:p w14:paraId="5FDA0E32" w14:textId="77777777" w:rsidR="009B7BFC" w:rsidRDefault="009B7BFC" w:rsidP="00FC3D2A">
      <w:r>
        <w:continuationSeparator/>
      </w:r>
    </w:p>
  </w:endnote>
  <w:endnote w:type="continuationNotice" w:id="1">
    <w:p w14:paraId="28875CF7" w14:textId="77777777" w:rsidR="009B7BFC" w:rsidRDefault="009B7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13CF5" w14:textId="77777777" w:rsidR="009B7BFC" w:rsidRDefault="009B7BFC" w:rsidP="00FC3D2A">
      <w:r>
        <w:separator/>
      </w:r>
    </w:p>
  </w:footnote>
  <w:footnote w:type="continuationSeparator" w:id="0">
    <w:p w14:paraId="655F357D" w14:textId="77777777" w:rsidR="009B7BFC" w:rsidRDefault="009B7BFC" w:rsidP="00FC3D2A">
      <w:r>
        <w:continuationSeparator/>
      </w:r>
    </w:p>
  </w:footnote>
  <w:footnote w:type="continuationNotice" w:id="1">
    <w:p w14:paraId="12CE6414" w14:textId="77777777" w:rsidR="009B7BFC" w:rsidRDefault="009B7B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23CC" w14:textId="77777777" w:rsidR="00FC3D2A" w:rsidRDefault="00FC3D2A">
    <w:pPr>
      <w:pStyle w:val="Header"/>
    </w:pPr>
    <w:r>
      <w:rPr>
        <w:noProof/>
        <w:lang w:eastAsia="en-GB"/>
      </w:rPr>
      <w:drawing>
        <wp:anchor distT="0" distB="0" distL="114300" distR="114300" simplePos="0" relativeHeight="251658240" behindDoc="1" locked="0" layoutInCell="1" allowOverlap="1" wp14:anchorId="6AB9D0CA" wp14:editId="758BC001">
          <wp:simplePos x="0" y="0"/>
          <wp:positionH relativeFrom="column">
            <wp:align>center</wp:align>
          </wp:positionH>
          <wp:positionV relativeFrom="page">
            <wp:align>center</wp:align>
          </wp:positionV>
          <wp:extent cx="6991200" cy="698040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OP iris watermark.jp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6991200" cy="6980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2DF8"/>
    <w:multiLevelType w:val="multilevel"/>
    <w:tmpl w:val="7C72C3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C54BD"/>
    <w:multiLevelType w:val="multilevel"/>
    <w:tmpl w:val="57745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B68CC7"/>
    <w:multiLevelType w:val="hybridMultilevel"/>
    <w:tmpl w:val="5EA8A748"/>
    <w:lvl w:ilvl="0" w:tplc="046E4222">
      <w:start w:val="1"/>
      <w:numFmt w:val="bullet"/>
      <w:lvlText w:val=""/>
      <w:lvlJc w:val="left"/>
      <w:pPr>
        <w:ind w:left="720" w:hanging="360"/>
      </w:pPr>
      <w:rPr>
        <w:rFonts w:ascii="Symbol" w:hAnsi="Symbol" w:hint="default"/>
      </w:rPr>
    </w:lvl>
    <w:lvl w:ilvl="1" w:tplc="92EC159E">
      <w:start w:val="1"/>
      <w:numFmt w:val="bullet"/>
      <w:lvlText w:val="o"/>
      <w:lvlJc w:val="left"/>
      <w:pPr>
        <w:ind w:left="1440" w:hanging="360"/>
      </w:pPr>
      <w:rPr>
        <w:rFonts w:ascii="Courier New" w:hAnsi="Courier New" w:hint="default"/>
      </w:rPr>
    </w:lvl>
    <w:lvl w:ilvl="2" w:tplc="D6A4EBC6">
      <w:start w:val="1"/>
      <w:numFmt w:val="bullet"/>
      <w:lvlText w:val=""/>
      <w:lvlJc w:val="left"/>
      <w:pPr>
        <w:ind w:left="2160" w:hanging="360"/>
      </w:pPr>
      <w:rPr>
        <w:rFonts w:ascii="Wingdings" w:hAnsi="Wingdings" w:hint="default"/>
      </w:rPr>
    </w:lvl>
    <w:lvl w:ilvl="3" w:tplc="AA3C4608">
      <w:start w:val="1"/>
      <w:numFmt w:val="bullet"/>
      <w:lvlText w:val=""/>
      <w:lvlJc w:val="left"/>
      <w:pPr>
        <w:ind w:left="2880" w:hanging="360"/>
      </w:pPr>
      <w:rPr>
        <w:rFonts w:ascii="Symbol" w:hAnsi="Symbol" w:hint="default"/>
      </w:rPr>
    </w:lvl>
    <w:lvl w:ilvl="4" w:tplc="EE98FD44">
      <w:start w:val="1"/>
      <w:numFmt w:val="bullet"/>
      <w:lvlText w:val="o"/>
      <w:lvlJc w:val="left"/>
      <w:pPr>
        <w:ind w:left="3600" w:hanging="360"/>
      </w:pPr>
      <w:rPr>
        <w:rFonts w:ascii="Courier New" w:hAnsi="Courier New" w:hint="default"/>
      </w:rPr>
    </w:lvl>
    <w:lvl w:ilvl="5" w:tplc="CAEAF18E">
      <w:start w:val="1"/>
      <w:numFmt w:val="bullet"/>
      <w:lvlText w:val=""/>
      <w:lvlJc w:val="left"/>
      <w:pPr>
        <w:ind w:left="4320" w:hanging="360"/>
      </w:pPr>
      <w:rPr>
        <w:rFonts w:ascii="Wingdings" w:hAnsi="Wingdings" w:hint="default"/>
      </w:rPr>
    </w:lvl>
    <w:lvl w:ilvl="6" w:tplc="6A84E3FA">
      <w:start w:val="1"/>
      <w:numFmt w:val="bullet"/>
      <w:lvlText w:val=""/>
      <w:lvlJc w:val="left"/>
      <w:pPr>
        <w:ind w:left="5040" w:hanging="360"/>
      </w:pPr>
      <w:rPr>
        <w:rFonts w:ascii="Symbol" w:hAnsi="Symbol" w:hint="default"/>
      </w:rPr>
    </w:lvl>
    <w:lvl w:ilvl="7" w:tplc="6B6C92EA">
      <w:start w:val="1"/>
      <w:numFmt w:val="bullet"/>
      <w:lvlText w:val="o"/>
      <w:lvlJc w:val="left"/>
      <w:pPr>
        <w:ind w:left="5760" w:hanging="360"/>
      </w:pPr>
      <w:rPr>
        <w:rFonts w:ascii="Courier New" w:hAnsi="Courier New" w:hint="default"/>
      </w:rPr>
    </w:lvl>
    <w:lvl w:ilvl="8" w:tplc="83DC3136">
      <w:start w:val="1"/>
      <w:numFmt w:val="bullet"/>
      <w:lvlText w:val=""/>
      <w:lvlJc w:val="left"/>
      <w:pPr>
        <w:ind w:left="6480" w:hanging="360"/>
      </w:pPr>
      <w:rPr>
        <w:rFonts w:ascii="Wingdings" w:hAnsi="Wingdings" w:hint="default"/>
      </w:rPr>
    </w:lvl>
  </w:abstractNum>
  <w:abstractNum w:abstractNumId="3" w15:restartNumberingAfterBreak="0">
    <w:nsid w:val="2186F49A"/>
    <w:multiLevelType w:val="hybridMultilevel"/>
    <w:tmpl w:val="56207E84"/>
    <w:lvl w:ilvl="0" w:tplc="148EC98E">
      <w:start w:val="1"/>
      <w:numFmt w:val="bullet"/>
      <w:lvlText w:val=""/>
      <w:lvlJc w:val="left"/>
      <w:pPr>
        <w:ind w:left="720" w:hanging="360"/>
      </w:pPr>
      <w:rPr>
        <w:rFonts w:ascii="Symbol" w:hAnsi="Symbol" w:hint="default"/>
      </w:rPr>
    </w:lvl>
    <w:lvl w:ilvl="1" w:tplc="D1B499C4">
      <w:start w:val="1"/>
      <w:numFmt w:val="bullet"/>
      <w:lvlText w:val="o"/>
      <w:lvlJc w:val="left"/>
      <w:pPr>
        <w:ind w:left="1440" w:hanging="360"/>
      </w:pPr>
      <w:rPr>
        <w:rFonts w:ascii="Courier New" w:hAnsi="Courier New" w:hint="default"/>
      </w:rPr>
    </w:lvl>
    <w:lvl w:ilvl="2" w:tplc="7D023BCC">
      <w:start w:val="1"/>
      <w:numFmt w:val="bullet"/>
      <w:lvlText w:val=""/>
      <w:lvlJc w:val="left"/>
      <w:pPr>
        <w:ind w:left="2160" w:hanging="360"/>
      </w:pPr>
      <w:rPr>
        <w:rFonts w:ascii="Wingdings" w:hAnsi="Wingdings" w:hint="default"/>
      </w:rPr>
    </w:lvl>
    <w:lvl w:ilvl="3" w:tplc="918AC476">
      <w:start w:val="1"/>
      <w:numFmt w:val="bullet"/>
      <w:lvlText w:val=""/>
      <w:lvlJc w:val="left"/>
      <w:pPr>
        <w:ind w:left="2880" w:hanging="360"/>
      </w:pPr>
      <w:rPr>
        <w:rFonts w:ascii="Symbol" w:hAnsi="Symbol" w:hint="default"/>
      </w:rPr>
    </w:lvl>
    <w:lvl w:ilvl="4" w:tplc="65E2F78C">
      <w:start w:val="1"/>
      <w:numFmt w:val="bullet"/>
      <w:lvlText w:val="o"/>
      <w:lvlJc w:val="left"/>
      <w:pPr>
        <w:ind w:left="3600" w:hanging="360"/>
      </w:pPr>
      <w:rPr>
        <w:rFonts w:ascii="Courier New" w:hAnsi="Courier New" w:hint="default"/>
      </w:rPr>
    </w:lvl>
    <w:lvl w:ilvl="5" w:tplc="502E715A">
      <w:start w:val="1"/>
      <w:numFmt w:val="bullet"/>
      <w:lvlText w:val=""/>
      <w:lvlJc w:val="left"/>
      <w:pPr>
        <w:ind w:left="4320" w:hanging="360"/>
      </w:pPr>
      <w:rPr>
        <w:rFonts w:ascii="Wingdings" w:hAnsi="Wingdings" w:hint="default"/>
      </w:rPr>
    </w:lvl>
    <w:lvl w:ilvl="6" w:tplc="0952E730">
      <w:start w:val="1"/>
      <w:numFmt w:val="bullet"/>
      <w:lvlText w:val=""/>
      <w:lvlJc w:val="left"/>
      <w:pPr>
        <w:ind w:left="5040" w:hanging="360"/>
      </w:pPr>
      <w:rPr>
        <w:rFonts w:ascii="Symbol" w:hAnsi="Symbol" w:hint="default"/>
      </w:rPr>
    </w:lvl>
    <w:lvl w:ilvl="7" w:tplc="CF266308">
      <w:start w:val="1"/>
      <w:numFmt w:val="bullet"/>
      <w:lvlText w:val="o"/>
      <w:lvlJc w:val="left"/>
      <w:pPr>
        <w:ind w:left="5760" w:hanging="360"/>
      </w:pPr>
      <w:rPr>
        <w:rFonts w:ascii="Courier New" w:hAnsi="Courier New" w:hint="default"/>
      </w:rPr>
    </w:lvl>
    <w:lvl w:ilvl="8" w:tplc="BF2204A0">
      <w:start w:val="1"/>
      <w:numFmt w:val="bullet"/>
      <w:lvlText w:val=""/>
      <w:lvlJc w:val="left"/>
      <w:pPr>
        <w:ind w:left="6480" w:hanging="360"/>
      </w:pPr>
      <w:rPr>
        <w:rFonts w:ascii="Wingdings" w:hAnsi="Wingdings" w:hint="default"/>
      </w:rPr>
    </w:lvl>
  </w:abstractNum>
  <w:abstractNum w:abstractNumId="4" w15:restartNumberingAfterBreak="0">
    <w:nsid w:val="29DD3505"/>
    <w:multiLevelType w:val="multilevel"/>
    <w:tmpl w:val="61F468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9891571">
    <w:abstractNumId w:val="1"/>
  </w:num>
  <w:num w:numId="2" w16cid:durableId="534540042">
    <w:abstractNumId w:val="4"/>
  </w:num>
  <w:num w:numId="3" w16cid:durableId="170684563">
    <w:abstractNumId w:val="0"/>
  </w:num>
  <w:num w:numId="4" w16cid:durableId="1643850459">
    <w:abstractNumId w:val="3"/>
  </w:num>
  <w:num w:numId="5" w16cid:durableId="1322001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F6"/>
    <w:rsid w:val="00030F53"/>
    <w:rsid w:val="00033273"/>
    <w:rsid w:val="000A297F"/>
    <w:rsid w:val="00117F49"/>
    <w:rsid w:val="00196132"/>
    <w:rsid w:val="00376244"/>
    <w:rsid w:val="004015AB"/>
    <w:rsid w:val="004C6BCF"/>
    <w:rsid w:val="004D503D"/>
    <w:rsid w:val="004E310F"/>
    <w:rsid w:val="00536D54"/>
    <w:rsid w:val="005863C8"/>
    <w:rsid w:val="00592A92"/>
    <w:rsid w:val="005A3E61"/>
    <w:rsid w:val="00686492"/>
    <w:rsid w:val="006D68FB"/>
    <w:rsid w:val="006F1D01"/>
    <w:rsid w:val="0075006C"/>
    <w:rsid w:val="007530BD"/>
    <w:rsid w:val="007B1310"/>
    <w:rsid w:val="0081267B"/>
    <w:rsid w:val="00895523"/>
    <w:rsid w:val="0089678C"/>
    <w:rsid w:val="009A58A2"/>
    <w:rsid w:val="009B7BFC"/>
    <w:rsid w:val="009C55B2"/>
    <w:rsid w:val="00A5455D"/>
    <w:rsid w:val="00A77AD6"/>
    <w:rsid w:val="00B16138"/>
    <w:rsid w:val="00B200AD"/>
    <w:rsid w:val="00B77188"/>
    <w:rsid w:val="00B87A22"/>
    <w:rsid w:val="00C35C92"/>
    <w:rsid w:val="00D65EB6"/>
    <w:rsid w:val="00DA0505"/>
    <w:rsid w:val="00DE1DFB"/>
    <w:rsid w:val="00F213F6"/>
    <w:rsid w:val="00F36453"/>
    <w:rsid w:val="00F47639"/>
    <w:rsid w:val="00FC3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1DD4A"/>
  <w15:docId w15:val="{D6FBF522-CA83-4045-9F23-96FE9F08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name">
    <w:name w:val="Author name"/>
    <w:basedOn w:val="Normal"/>
    <w:qFormat/>
    <w:rsid w:val="00DA0505"/>
    <w:pPr>
      <w:spacing w:before="360" w:after="360" w:line="540" w:lineRule="atLeast"/>
    </w:pPr>
    <w:rPr>
      <w:rFonts w:ascii="Arial" w:hAnsi="Arial" w:cs="Arial"/>
      <w:b/>
      <w:bCs/>
      <w:color w:val="97C221"/>
      <w:sz w:val="36"/>
      <w:szCs w:val="36"/>
      <w:lang w:eastAsia="en-GB"/>
    </w:rPr>
  </w:style>
  <w:style w:type="paragraph" w:customStyle="1" w:styleId="Articletitle">
    <w:name w:val="Article title"/>
    <w:basedOn w:val="Normal"/>
    <w:autoRedefine/>
    <w:qFormat/>
    <w:rsid w:val="00DA0505"/>
    <w:pPr>
      <w:spacing w:after="360"/>
    </w:pPr>
    <w:rPr>
      <w:rFonts w:ascii="Arial" w:hAnsi="Arial" w:cs="Arial"/>
      <w:color w:val="878786"/>
      <w:sz w:val="64"/>
      <w:szCs w:val="64"/>
    </w:rPr>
  </w:style>
  <w:style w:type="paragraph" w:customStyle="1" w:styleId="Intropara">
    <w:name w:val="Intro para"/>
    <w:basedOn w:val="Normal"/>
    <w:qFormat/>
    <w:rsid w:val="00DA0505"/>
    <w:pPr>
      <w:spacing w:before="360" w:after="360" w:line="240" w:lineRule="atLeast"/>
    </w:pPr>
    <w:rPr>
      <w:rFonts w:ascii="Arial" w:hAnsi="Arial" w:cs="Arial"/>
      <w:b/>
      <w:bCs/>
      <w:color w:val="0059A0"/>
      <w:spacing w:val="-2"/>
      <w:sz w:val="28"/>
      <w:szCs w:val="28"/>
      <w:lang w:eastAsia="en-GB"/>
    </w:rPr>
  </w:style>
  <w:style w:type="paragraph" w:styleId="Header">
    <w:name w:val="header"/>
    <w:basedOn w:val="Normal"/>
    <w:link w:val="HeaderChar"/>
    <w:uiPriority w:val="99"/>
    <w:unhideWhenUsed/>
    <w:rsid w:val="00FC3D2A"/>
    <w:pPr>
      <w:tabs>
        <w:tab w:val="center" w:pos="4513"/>
        <w:tab w:val="right" w:pos="9026"/>
      </w:tabs>
    </w:pPr>
  </w:style>
  <w:style w:type="character" w:customStyle="1" w:styleId="HeaderChar">
    <w:name w:val="Header Char"/>
    <w:basedOn w:val="DefaultParagraphFont"/>
    <w:link w:val="Header"/>
    <w:uiPriority w:val="99"/>
    <w:rsid w:val="00FC3D2A"/>
  </w:style>
  <w:style w:type="paragraph" w:styleId="Footer">
    <w:name w:val="footer"/>
    <w:basedOn w:val="Normal"/>
    <w:link w:val="FooterChar"/>
    <w:uiPriority w:val="99"/>
    <w:unhideWhenUsed/>
    <w:rsid w:val="00FC3D2A"/>
    <w:pPr>
      <w:tabs>
        <w:tab w:val="center" w:pos="4513"/>
        <w:tab w:val="right" w:pos="9026"/>
      </w:tabs>
    </w:pPr>
  </w:style>
  <w:style w:type="character" w:customStyle="1" w:styleId="FooterChar">
    <w:name w:val="Footer Char"/>
    <w:basedOn w:val="DefaultParagraphFont"/>
    <w:link w:val="Footer"/>
    <w:uiPriority w:val="99"/>
    <w:rsid w:val="00FC3D2A"/>
  </w:style>
  <w:style w:type="character" w:styleId="Emphasis">
    <w:name w:val="Emphasis"/>
    <w:basedOn w:val="DefaultParagraphFont"/>
    <w:uiPriority w:val="20"/>
    <w:qFormat/>
    <w:rsid w:val="00F213F6"/>
    <w:rPr>
      <w:b/>
      <w:bCs/>
      <w:i w:val="0"/>
      <w:iCs w:val="0"/>
    </w:rPr>
  </w:style>
  <w:style w:type="character" w:customStyle="1" w:styleId="st1">
    <w:name w:val="st1"/>
    <w:basedOn w:val="DefaultParagraphFont"/>
    <w:rsid w:val="00F213F6"/>
  </w:style>
  <w:style w:type="character" w:styleId="CommentReference">
    <w:name w:val="annotation reference"/>
    <w:basedOn w:val="DefaultParagraphFont"/>
    <w:uiPriority w:val="99"/>
    <w:semiHidden/>
    <w:unhideWhenUsed/>
    <w:rsid w:val="00A5455D"/>
    <w:rPr>
      <w:sz w:val="16"/>
      <w:szCs w:val="16"/>
    </w:rPr>
  </w:style>
  <w:style w:type="paragraph" w:styleId="CommentText">
    <w:name w:val="annotation text"/>
    <w:basedOn w:val="Normal"/>
    <w:link w:val="CommentTextChar"/>
    <w:uiPriority w:val="99"/>
    <w:semiHidden/>
    <w:unhideWhenUsed/>
    <w:rsid w:val="00A5455D"/>
    <w:rPr>
      <w:sz w:val="20"/>
      <w:szCs w:val="20"/>
    </w:rPr>
  </w:style>
  <w:style w:type="character" w:customStyle="1" w:styleId="CommentTextChar">
    <w:name w:val="Comment Text Char"/>
    <w:basedOn w:val="DefaultParagraphFont"/>
    <w:link w:val="CommentText"/>
    <w:uiPriority w:val="99"/>
    <w:semiHidden/>
    <w:rsid w:val="00A5455D"/>
    <w:rPr>
      <w:sz w:val="20"/>
      <w:szCs w:val="20"/>
    </w:rPr>
  </w:style>
  <w:style w:type="paragraph" w:styleId="CommentSubject">
    <w:name w:val="annotation subject"/>
    <w:basedOn w:val="CommentText"/>
    <w:next w:val="CommentText"/>
    <w:link w:val="CommentSubjectChar"/>
    <w:uiPriority w:val="99"/>
    <w:semiHidden/>
    <w:unhideWhenUsed/>
    <w:rsid w:val="00A5455D"/>
    <w:rPr>
      <w:b/>
      <w:bCs/>
    </w:rPr>
  </w:style>
  <w:style w:type="character" w:customStyle="1" w:styleId="CommentSubjectChar">
    <w:name w:val="Comment Subject Char"/>
    <w:basedOn w:val="CommentTextChar"/>
    <w:link w:val="CommentSubject"/>
    <w:uiPriority w:val="99"/>
    <w:semiHidden/>
    <w:rsid w:val="00A5455D"/>
    <w:rPr>
      <w:b/>
      <w:bCs/>
      <w:sz w:val="20"/>
      <w:szCs w:val="20"/>
    </w:rPr>
  </w:style>
  <w:style w:type="paragraph" w:styleId="BalloonText">
    <w:name w:val="Balloon Text"/>
    <w:basedOn w:val="Normal"/>
    <w:link w:val="BalloonTextChar"/>
    <w:uiPriority w:val="99"/>
    <w:semiHidden/>
    <w:unhideWhenUsed/>
    <w:rsid w:val="00A545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55D"/>
    <w:rPr>
      <w:rFonts w:ascii="Segoe UI" w:hAnsi="Segoe UI" w:cs="Segoe UI"/>
      <w:sz w:val="18"/>
      <w:szCs w:val="18"/>
    </w:rPr>
  </w:style>
  <w:style w:type="paragraph" w:styleId="ListParagraph">
    <w:name w:val="List Paragraph"/>
    <w:basedOn w:val="Normal"/>
    <w:uiPriority w:val="34"/>
    <w:qFormat/>
    <w:rsid w:val="004015AB"/>
    <w:pPr>
      <w:spacing w:after="160" w:line="278"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3608314">
      <w:bodyDiv w:val="1"/>
      <w:marLeft w:val="0"/>
      <w:marRight w:val="0"/>
      <w:marTop w:val="0"/>
      <w:marBottom w:val="0"/>
      <w:divBdr>
        <w:top w:val="none" w:sz="0" w:space="0" w:color="auto"/>
        <w:left w:val="none" w:sz="0" w:space="0" w:color="auto"/>
        <w:bottom w:val="none" w:sz="0" w:space="0" w:color="auto"/>
        <w:right w:val="none" w:sz="0" w:space="0" w:color="auto"/>
      </w:divBdr>
      <w:divsChild>
        <w:div w:id="556015078">
          <w:marLeft w:val="0"/>
          <w:marRight w:val="0"/>
          <w:marTop w:val="0"/>
          <w:marBottom w:val="0"/>
          <w:divBdr>
            <w:top w:val="none" w:sz="0" w:space="0" w:color="auto"/>
            <w:left w:val="none" w:sz="0" w:space="0" w:color="auto"/>
            <w:bottom w:val="none" w:sz="0" w:space="0" w:color="auto"/>
            <w:right w:val="none" w:sz="0" w:space="0" w:color="auto"/>
          </w:divBdr>
        </w:div>
        <w:div w:id="527988961">
          <w:marLeft w:val="0"/>
          <w:marRight w:val="0"/>
          <w:marTop w:val="0"/>
          <w:marBottom w:val="0"/>
          <w:divBdr>
            <w:top w:val="none" w:sz="0" w:space="0" w:color="auto"/>
            <w:left w:val="none" w:sz="0" w:space="0" w:color="auto"/>
            <w:bottom w:val="none" w:sz="0" w:space="0" w:color="auto"/>
            <w:right w:val="none" w:sz="0" w:space="0" w:color="auto"/>
          </w:divBdr>
        </w:div>
        <w:div w:id="13070295">
          <w:marLeft w:val="0"/>
          <w:marRight w:val="0"/>
          <w:marTop w:val="0"/>
          <w:marBottom w:val="0"/>
          <w:divBdr>
            <w:top w:val="none" w:sz="0" w:space="0" w:color="auto"/>
            <w:left w:val="none" w:sz="0" w:space="0" w:color="auto"/>
            <w:bottom w:val="none" w:sz="0" w:space="0" w:color="auto"/>
            <w:right w:val="none" w:sz="0" w:space="0" w:color="auto"/>
          </w:divBdr>
        </w:div>
        <w:div w:id="639189800">
          <w:marLeft w:val="0"/>
          <w:marRight w:val="0"/>
          <w:marTop w:val="0"/>
          <w:marBottom w:val="0"/>
          <w:divBdr>
            <w:top w:val="none" w:sz="0" w:space="0" w:color="auto"/>
            <w:left w:val="none" w:sz="0" w:space="0" w:color="auto"/>
            <w:bottom w:val="none" w:sz="0" w:space="0" w:color="auto"/>
            <w:right w:val="none" w:sz="0" w:space="0" w:color="auto"/>
          </w:divBdr>
        </w:div>
        <w:div w:id="1861123762">
          <w:marLeft w:val="0"/>
          <w:marRight w:val="0"/>
          <w:marTop w:val="0"/>
          <w:marBottom w:val="0"/>
          <w:divBdr>
            <w:top w:val="none" w:sz="0" w:space="0" w:color="auto"/>
            <w:left w:val="none" w:sz="0" w:space="0" w:color="auto"/>
            <w:bottom w:val="none" w:sz="0" w:space="0" w:color="auto"/>
            <w:right w:val="none" w:sz="0" w:space="0" w:color="auto"/>
          </w:divBdr>
        </w:div>
        <w:div w:id="752092443">
          <w:marLeft w:val="0"/>
          <w:marRight w:val="0"/>
          <w:marTop w:val="0"/>
          <w:marBottom w:val="0"/>
          <w:divBdr>
            <w:top w:val="none" w:sz="0" w:space="0" w:color="auto"/>
            <w:left w:val="none" w:sz="0" w:space="0" w:color="auto"/>
            <w:bottom w:val="none" w:sz="0" w:space="0" w:color="auto"/>
            <w:right w:val="none" w:sz="0" w:space="0" w:color="auto"/>
          </w:divBdr>
        </w:div>
        <w:div w:id="1987739505">
          <w:marLeft w:val="0"/>
          <w:marRight w:val="0"/>
          <w:marTop w:val="0"/>
          <w:marBottom w:val="0"/>
          <w:divBdr>
            <w:top w:val="none" w:sz="0" w:space="0" w:color="auto"/>
            <w:left w:val="none" w:sz="0" w:space="0" w:color="auto"/>
            <w:bottom w:val="none" w:sz="0" w:space="0" w:color="auto"/>
            <w:right w:val="none" w:sz="0" w:space="0" w:color="auto"/>
          </w:divBdr>
        </w:div>
        <w:div w:id="1205562152">
          <w:marLeft w:val="0"/>
          <w:marRight w:val="0"/>
          <w:marTop w:val="0"/>
          <w:marBottom w:val="0"/>
          <w:divBdr>
            <w:top w:val="none" w:sz="0" w:space="0" w:color="auto"/>
            <w:left w:val="none" w:sz="0" w:space="0" w:color="auto"/>
            <w:bottom w:val="none" w:sz="0" w:space="0" w:color="auto"/>
            <w:right w:val="none" w:sz="0" w:space="0" w:color="auto"/>
          </w:divBdr>
        </w:div>
        <w:div w:id="1668165349">
          <w:marLeft w:val="0"/>
          <w:marRight w:val="0"/>
          <w:marTop w:val="0"/>
          <w:marBottom w:val="0"/>
          <w:divBdr>
            <w:top w:val="none" w:sz="0" w:space="0" w:color="auto"/>
            <w:left w:val="none" w:sz="0" w:space="0" w:color="auto"/>
            <w:bottom w:val="none" w:sz="0" w:space="0" w:color="auto"/>
            <w:right w:val="none" w:sz="0" w:space="0" w:color="auto"/>
          </w:divBdr>
        </w:div>
        <w:div w:id="379524464">
          <w:marLeft w:val="0"/>
          <w:marRight w:val="0"/>
          <w:marTop w:val="0"/>
          <w:marBottom w:val="0"/>
          <w:divBdr>
            <w:top w:val="none" w:sz="0" w:space="0" w:color="auto"/>
            <w:left w:val="none" w:sz="0" w:space="0" w:color="auto"/>
            <w:bottom w:val="none" w:sz="0" w:space="0" w:color="auto"/>
            <w:right w:val="none" w:sz="0" w:space="0" w:color="auto"/>
          </w:divBdr>
        </w:div>
        <w:div w:id="400062944">
          <w:marLeft w:val="0"/>
          <w:marRight w:val="0"/>
          <w:marTop w:val="0"/>
          <w:marBottom w:val="0"/>
          <w:divBdr>
            <w:top w:val="none" w:sz="0" w:space="0" w:color="auto"/>
            <w:left w:val="none" w:sz="0" w:space="0" w:color="auto"/>
            <w:bottom w:val="none" w:sz="0" w:space="0" w:color="auto"/>
            <w:right w:val="none" w:sz="0" w:space="0" w:color="auto"/>
          </w:divBdr>
        </w:div>
        <w:div w:id="1028219214">
          <w:marLeft w:val="0"/>
          <w:marRight w:val="0"/>
          <w:marTop w:val="0"/>
          <w:marBottom w:val="0"/>
          <w:divBdr>
            <w:top w:val="none" w:sz="0" w:space="0" w:color="auto"/>
            <w:left w:val="none" w:sz="0" w:space="0" w:color="auto"/>
            <w:bottom w:val="none" w:sz="0" w:space="0" w:color="auto"/>
            <w:right w:val="none" w:sz="0" w:space="0" w:color="auto"/>
          </w:divBdr>
        </w:div>
        <w:div w:id="93866963">
          <w:marLeft w:val="0"/>
          <w:marRight w:val="0"/>
          <w:marTop w:val="0"/>
          <w:marBottom w:val="0"/>
          <w:divBdr>
            <w:top w:val="none" w:sz="0" w:space="0" w:color="auto"/>
            <w:left w:val="none" w:sz="0" w:space="0" w:color="auto"/>
            <w:bottom w:val="none" w:sz="0" w:space="0" w:color="auto"/>
            <w:right w:val="none" w:sz="0" w:space="0" w:color="auto"/>
          </w:divBdr>
        </w:div>
        <w:div w:id="19013342">
          <w:marLeft w:val="0"/>
          <w:marRight w:val="0"/>
          <w:marTop w:val="0"/>
          <w:marBottom w:val="0"/>
          <w:divBdr>
            <w:top w:val="none" w:sz="0" w:space="0" w:color="auto"/>
            <w:left w:val="none" w:sz="0" w:space="0" w:color="auto"/>
            <w:bottom w:val="none" w:sz="0" w:space="0" w:color="auto"/>
            <w:right w:val="none" w:sz="0" w:space="0" w:color="auto"/>
          </w:divBdr>
        </w:div>
        <w:div w:id="93710652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06%20%20COMMUNICATION%20&amp;%20MARKETING\BRANDING\AOP%20and%20OT%20brands,%20guidelines%20and%20templates%20-%20DO%20NOT%20EDIT\04_Stationary\Electronic%20stationary\AOP%20website%20word%20template\AOP%20website%20word%20template%20document.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414687F94D44EA0487B8303B47F61" ma:contentTypeVersion="19" ma:contentTypeDescription="Create a new document." ma:contentTypeScope="" ma:versionID="ae00bafe1060ed82fde49c45d670ee3d">
  <xsd:schema xmlns:xsd="http://www.w3.org/2001/XMLSchema" xmlns:xs="http://www.w3.org/2001/XMLSchema" xmlns:p="http://schemas.microsoft.com/office/2006/metadata/properties" xmlns:ns2="142d001e-a36c-488c-b79c-69a6a369c97c" xmlns:ns3="df25ab44-f362-47bf-b1c2-7c7c45c3ad38" targetNamespace="http://schemas.microsoft.com/office/2006/metadata/properties" ma:root="true" ma:fieldsID="12345e4e7e7e5d8d8528be6fb5a131e9" ns2:_="" ns3:_="">
    <xsd:import namespace="142d001e-a36c-488c-b79c-69a6a369c97c"/>
    <xsd:import namespace="df25ab44-f362-47bf-b1c2-7c7c45c3ad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Pro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001e-a36c-488c-b79c-69a6a369c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738f9f-7c89-46bc-a688-3c4336848a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ocess" ma:index="26" nillable="true" ma:displayName="Process" ma:format="Dropdown" ma:internalName="Proc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25ab44-f362-47bf-b1c2-7c7c45c3ad3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392f226-93b6-471f-a574-654edbff6d1a}" ma:internalName="TaxCatchAll" ma:showField="CatchAllData" ma:web="df25ab44-f362-47bf-b1c2-7c7c45c3ad3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25ab44-f362-47bf-b1c2-7c7c45c3ad38" xsi:nil="true"/>
    <lcf76f155ced4ddcb4097134ff3c332f xmlns="142d001e-a36c-488c-b79c-69a6a369c97c">
      <Terms xmlns="http://schemas.microsoft.com/office/infopath/2007/PartnerControls"/>
    </lcf76f155ced4ddcb4097134ff3c332f>
    <Process xmlns="142d001e-a36c-488c-b79c-69a6a369c9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0C33EB-6064-4BDC-9288-7D42303C3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001e-a36c-488c-b79c-69a6a369c97c"/>
    <ds:schemaRef ds:uri="df25ab44-f362-47bf-b1c2-7c7c45c3a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8FDE7-4B72-4F2A-A01A-4BCFF69AA5A3}">
  <ds:schemaRefs>
    <ds:schemaRef ds:uri="http://schemas.microsoft.com/office/2006/metadata/properties"/>
    <ds:schemaRef ds:uri="http://schemas.microsoft.com/office/infopath/2007/PartnerControls"/>
    <ds:schemaRef ds:uri="df25ab44-f362-47bf-b1c2-7c7c45c3ad38"/>
    <ds:schemaRef ds:uri="142d001e-a36c-488c-b79c-69a6a369c97c"/>
  </ds:schemaRefs>
</ds:datastoreItem>
</file>

<file path=customXml/itemProps3.xml><?xml version="1.0" encoding="utf-8"?>
<ds:datastoreItem xmlns:ds="http://schemas.openxmlformats.org/officeDocument/2006/customXml" ds:itemID="{0A9E62EF-95F5-45D0-83ED-8811F68CF20C}">
  <ds:schemaRefs>
    <ds:schemaRef ds:uri="http://schemas.microsoft.com/sharepoint/v3/contenttype/forms"/>
  </ds:schemaRefs>
</ds:datastoreItem>
</file>

<file path=docMetadata/LabelInfo.xml><?xml version="1.0" encoding="utf-8"?>
<clbl:labelList xmlns:clbl="http://schemas.microsoft.com/office/2020/mipLabelMetadata">
  <clbl:label id="{a8829c05-2e59-4882-b9bd-81e7ad23d52f}" enabled="1" method="Standard" siteId="{93552ae1-a035-497f-ba1e-a2f3e27183ca}" contentBits="0" removed="0"/>
</clbl:labelList>
</file>

<file path=docProps/app.xml><?xml version="1.0" encoding="utf-8"?>
<Properties xmlns="http://schemas.openxmlformats.org/officeDocument/2006/extended-properties" xmlns:vt="http://schemas.openxmlformats.org/officeDocument/2006/docPropsVTypes">
  <Template>AOP website word template document.doc</Template>
  <TotalTime>0</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swhithead</dc:creator>
  <cp:lastModifiedBy>Serena Box</cp:lastModifiedBy>
  <cp:revision>8</cp:revision>
  <cp:lastPrinted>2017-02-10T17:04:00Z</cp:lastPrinted>
  <dcterms:created xsi:type="dcterms:W3CDTF">2024-11-21T08:54:00Z</dcterms:created>
  <dcterms:modified xsi:type="dcterms:W3CDTF">2024-11-22T10:04:00Z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0x0101001F0414687F94D44EA0487B8303B47F61</vt:lpwstr>
  </property>
  <property fmtid="{D5CDD505-2E9C-101B-9397-08002B2CF9AE}" pid="3" name="MediaServiceImageTags">
    <vt:lpwstr/>
  </property>
</Properties>
</file>